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ABDALRHMAN AMJAD AHMAD MUSA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Arabic Chef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📍 Amman, Jordan   |   ✉️ abdawi42@gmail.com   |   📞 +962 792 894 267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PROFESSIONAL SUMMARY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Dedicated and professionally trained Culinary Arts graduate with 3 years of hands-on experience specializing in authentic Arabic cuisine. Highly skilled in large-scale food preparation, meticulous station organization, and strict adherence to food safety and hygiene standards. Proven ability to execute high-volume orders efficiently while maintaining consistent quality and working collaboratively within fast-paced kitchen teams under pressure.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WORK EXPERIENCE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Arabic Cook</w:t>
      </w:r>
      <w:r>
        <w:rPr>
          <w:rFonts w:ascii="Arial" w:hAnsi="Arial"/>
          <w:b/>
          <w:color w:val="2563EB"/>
          <w:sz w:val="19"/>
        </w:rPr>
        <w:t xml:space="preserve">  •  Abu Al-Ezz Restaurant</w:t>
      </w:r>
      <w:r>
        <w:rPr>
          <w:rFonts w:ascii="Arial" w:hAnsi="Arial"/>
          <w:b w:val="0"/>
          <w:color w:val="64748B"/>
          <w:sz w:val="17"/>
        </w:rPr>
        <w:t xml:space="preserve">   [2023 - Present]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Spearheaded the preparation and cooking of authentic traditional Arabic meals, including specialty rice dishes, chicken, and meat platters for over 200+ daily patrons.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Managed daily kitchen mise en place, systematically organizing raw ingredients and food items to optimize kitchen workflow during peak service hours.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Ensured rigorous compliance with health, safety, and hygiene standards, properly handling, labeling, and storing all food ingredients to eliminate cross-contamination.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seamlessly with kitchen brigade members to streamline daily cooking operations and maintain consistent food quality and portion control.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high-pressure service periods efficiently, adhering strictly to established restaurant recipes and minimizing food waste by 12%.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EDUCATION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Culinary Arts Diploma</w:t>
      </w:r>
      <w:r>
        <w:rPr>
          <w:rFonts w:ascii="Arial" w:hAnsi="Arial"/>
          <w:b w:val="0"/>
          <w:color w:val="2563EB"/>
          <w:sz w:val="19"/>
        </w:rPr>
        <w:t xml:space="preserve">  •  Arab University College of Technology</w:t>
      </w:r>
      <w:r>
        <w:rPr>
          <w:rFonts w:ascii="Arial" w:hAnsi="Arial"/>
          <w:b w:val="0"/>
          <w:color w:val="64748B"/>
          <w:sz w:val="17"/>
        </w:rPr>
        <w:t xml:space="preserve">   [2023]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CORE SKILLS &amp; EXPERTISE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Culinary &amp; Kitchen Expertise: </w:t>
      </w:r>
      <w:r>
        <w:rPr>
          <w:rFonts w:ascii="Arial" w:hAnsi="Arial"/>
          <w:b w:val="0"/>
          <w:color w:val="334155"/>
          <w:sz w:val="18"/>
        </w:rPr>
        <w:t>Arabic Cuisine  •  Traditional Meal Preparation  •  Meat &amp; Poultry Cookery  •  Rice Dish Specialization  •  Mise en Place  •  Portion Control  •  Recipe Execution  •  Kitchen Operations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Food Safety &amp; Quality Control: </w:t>
      </w:r>
      <w:r>
        <w:rPr>
          <w:rFonts w:ascii="Arial" w:hAnsi="Arial"/>
          <w:b w:val="0"/>
          <w:color w:val="334155"/>
          <w:sz w:val="18"/>
        </w:rPr>
        <w:t>Food Hygiene &amp; Sanitation  •  HACCP Standards  •  Safe Food Handling &amp; Storage  •  Quality Assurance  •  Kitchen Cleanliness Maintenance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Soft Skills &amp; Competencies: </w:t>
      </w:r>
      <w:r>
        <w:rPr>
          <w:rFonts w:ascii="Arial" w:hAnsi="Arial"/>
          <w:b w:val="0"/>
          <w:color w:val="334155"/>
          <w:sz w:val="18"/>
        </w:rPr>
        <w:t>Teamwork  •  Time Management  •  Working Under Pressure  •  Communication Skills  •  Responsibility  •  Adaptability  •  Commitment  •  High-Volume Service Efficiency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LANGUAGES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Arabic (Native)   •   English (Intermediate)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