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ABDALRHMAN AMJAD AHMAD MUSA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Chef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abdawi42@gmail.com   |   📞 +962792894267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Culinary Arts graduate with 3 years of hands-on experience specializing in authentic Arabic cuisine, food preparation, and kitchen operations. Proven ability to maintain rigorous food safety and hygiene standards while executing high-volume cooking during peak service hours. A collaborative team player skilled in time management, working under pressure, and consistently delivering high-quality meals.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Arabic Cook</w:t>
      </w:r>
      <w:r>
        <w:rPr>
          <w:rFonts w:ascii="Arial" w:hAnsi="Arial"/>
          <w:b/>
          <w:color w:val="2563EB"/>
          <w:sz w:val="19"/>
        </w:rPr>
        <w:t xml:space="preserve">  •  Abu Al-Ezz Restaurant</w:t>
      </w:r>
      <w:r>
        <w:rPr>
          <w:rFonts w:ascii="Arial" w:hAnsi="Arial"/>
          <w:b w:val="0"/>
          <w:color w:val="64748B"/>
          <w:sz w:val="17"/>
        </w:rPr>
        <w:t xml:space="preserve">   [2021 - 2024]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the preparation and cooking of diverse traditional Arabic meals, including signature rice dishes, chicken, and meat trays, serving 200+ guests daily with consistent quality.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daily kitchen preparation and ingredient management, reducing prep time by 15% and ensuring seamless service operations during peak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Enforced strict food safety, hygiene, and sanitation standards, ensuring proper ingredient handling and cold-storage protocols to minimize food waste by 10%.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efficiently with kitchen staff to organize workstations, manage inventory, and execute recipes accurately under high-pressure service environments.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Culinary Arts Diploma</w:t>
      </w:r>
      <w:r>
        <w:rPr>
          <w:rFonts w:ascii="Arial" w:hAnsi="Arial"/>
          <w:b w:val="0"/>
          <w:color w:val="2563EB"/>
          <w:sz w:val="19"/>
        </w:rPr>
        <w:t xml:space="preserve">  •  Arab University College of Technology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Culinary &amp; Kitchen Expertise: </w:t>
      </w:r>
      <w:r>
        <w:rPr>
          <w:rFonts w:ascii="Arial" w:hAnsi="Arial"/>
          <w:b w:val="0"/>
          <w:color w:val="334155"/>
          <w:sz w:val="18"/>
        </w:rPr>
        <w:t>Arabic Cuisine  •  Food Preparation &amp; Cooking  •  Portioning &amp; Plating  •  Recipe Execution  •  Kitchen Organization  •  High-Volume Cooking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Food Safety &amp; Quality Control: </w:t>
      </w:r>
      <w:r>
        <w:rPr>
          <w:rFonts w:ascii="Arial" w:hAnsi="Arial"/>
          <w:b w:val="0"/>
          <w:color w:val="334155"/>
          <w:sz w:val="18"/>
        </w:rPr>
        <w:t>Food Hygiene &amp; Sanitation  •  Ingredient Handling &amp; Storage  •  HACCP Standards  •  Quality Assurance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Teamwork &amp; Collaboration  •  Time Management  •  Working Under Pressure  •  Communication Skills  •  Responsibility  •  Adaptability  •  Commitment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