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 SALEH MOHAMMED AWAD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Audit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Jordan   |   Not Provided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Results-oriented Audit Manager with a proven track record in financial oversight and operational excellence. Expert in streamlining audit workflows and maintaining 100% accuracy in financial reporting. Committed to leveraging advanced accounting software and analytical skills to drive organizational efficiency and fiscal integrity.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rate in all financial audit reports, ensuring full regulatory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a comprehensive operational overhaul, resulting in a 75% increase in office productivity and workflow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optimized audit documentation processes, significantly reducing turnaround time for financial reporting.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Manager</w:t>
      </w:r>
      <w:r>
        <w:rPr>
          <w:rFonts w:ascii="Arial" w:hAnsi="Arial"/>
          <w:b/>
          <w:color w:val="2563EB"/>
          <w:sz w:val="19"/>
        </w:rPr>
        <w:t xml:space="preserve">  •  Financial Audit and Consulting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the end-to-end financial audit lifecycle, ensuring strict adherence to accounting standards and internal controls.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precise reconciliation of financial records and ledgers to maintain 100% data integrity across all client portfolios.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Implement process improvement initiatives that accelerated office operational output by 75% within the first year.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cross-functional teams to identify financial discrepancies and provide actionable consulting recommendations.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Utilize advanced accounting software to automate reporting tasks, enhancing team productivity and reducing manual error rates.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Financial Auditing  •  General Ledger Reconciliation  •  Financial Reporting  •  Internal Controls  •  Regulatory Compliance  •  Data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Advanced Microsoft Excel  •  Al-Aseel Accounting Software  •  Specialized Accounting Systems  •  Financial ERP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Audit Planning  •  Risk Assessment  •  Quality Assurance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Effective Leadership  •  Team Collaboration  •  Professional Communication  •  Rapid Learning Agility  •  Attention to Detail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Accounting and Auditing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