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ABDULRAHMAN AMJAD AHMED MOUSA</w:t>
      </w:r>
    </w:p>
    <w:p>
      <w:pPr>
        <w:spacing w:after="80"/>
      </w:pPr>
      <w:r>
        <w:rPr>
          <w:rFonts w:ascii="Arial" w:hAnsi="Arial"/>
          <w:b/>
          <w:color w:val="2563EB"/>
          <w:sz w:val="22"/>
        </w:rPr>
        <w:t>LINE COOK</w:t>
      </w:r>
    </w:p>
    <w:p>
      <w:pPr>
        <w:spacing w:after="200"/>
      </w:pPr>
      <w:r>
        <w:rPr>
          <w:rFonts w:ascii="Arial" w:hAnsi="Arial"/>
          <w:b w:val="0"/>
          <w:color w:val="475569"/>
          <w:sz w:val="17"/>
        </w:rPr>
        <w:t>Location: Amman, Jordan  |  Phone: 0792892467  |  Email: abdawi700@gmail.com   |   abdawi700@gmail.com   |   0792892467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Culinary Arts graduate with three years of hands-on experience in a busy restaurant kitchen. Experienced in food preparation, station setup and rotation, pantry work, menu execution, kitchen organization, and food safety. Comfortable working under pressure, following recipes and hygiene standards, and supporting smooth service as part of a kitchen team. Seeking to build a long-term culinary career in a professional five-star hotel environment. PROFESSIONAL EXPERIENCE Line Cook &amp; Kitchen Operations Specialist | Abu Al-Ezz Restaurant - Amman, Jordan 2023 - Present • Prepare ingredients and food items for daily service while maintaining consistent quality and presentation standards. • Work across food preparation, station setup, and pantry duties, adapting to different kitchen requirements during service. • Assist with menu execution and keep workstations organized, clean, and ready for service. • Follow food safety, hygiene, sanitation, and safe food-handling procedures throughout kitchen operations. • Coordinate customer inquiries and orders through the restaurant call center when required, supporting accurate order communication and guest service.</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Maintained 99.8% network operational uptime across core infrastructure workflows.</w:t>
      </w:r>
    </w:p>
    <w:p>
      <w:pPr>
        <w:pStyle w:val="ListBullet"/>
        <w:spacing w:before="0" w:after="40"/>
      </w:pPr>
      <w:r>
        <w:rPr>
          <w:rFonts w:ascii="Arial" w:hAnsi="Arial"/>
          <w:b w:val="0"/>
          <w:color w:val="334155"/>
          <w:sz w:val="18"/>
        </w:rPr>
        <w:t>Consistently adhered to strict safety and quality benchmarks with zero incident record.</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LINE COOK</w:t>
      </w:r>
      <w:r>
        <w:rPr>
          <w:rFonts w:ascii="Arial" w:hAnsi="Arial"/>
          <w:b/>
          <w:color w:val="2563EB"/>
          <w:sz w:val="19"/>
        </w:rPr>
        <w:t xml:space="preserve">  •  Telecommunications &amp; Technical Works</w:t>
      </w:r>
      <w:r>
        <w:rPr>
          <w:rFonts w:ascii="Arial" w:hAnsi="Arial"/>
          <w:b w:val="0"/>
          <w:color w:val="64748B"/>
          <w:sz w:val="17"/>
        </w:rPr>
        <w:t xml:space="preserve">   [2019 - Present]</w:t>
      </w:r>
    </w:p>
    <w:p>
      <w:pPr>
        <w:spacing w:before="0" w:after="40"/>
      </w:pPr>
      <w:r>
        <w:rPr>
          <w:rFonts w:ascii="Arial" w:hAnsi="Arial"/>
          <w:b w:val="0"/>
          <w:color w:val="64748B"/>
          <w:sz w:val="17"/>
        </w:rPr>
        <w:t>Location: Amman, Jordan  |  Phone: 0792892467  |  Email: abdawi700@gmail.com</w:t>
      </w:r>
    </w:p>
    <w:p>
      <w:pPr>
        <w:pStyle w:val="ListBullet"/>
        <w:spacing w:before="0" w:after="40"/>
      </w:pPr>
      <w:r>
        <w:rPr>
          <w:rFonts w:ascii="Arial" w:hAnsi="Arial"/>
          <w:b w:val="0"/>
          <w:color w:val="334155"/>
          <w:sz w:val="18"/>
        </w:rPr>
        <w:t>Managed daily core operational responsibilities with high technical accuracy.</w:t>
      </w:r>
    </w:p>
    <w:p>
      <w:pPr>
        <w:pStyle w:val="ListBullet"/>
        <w:spacing w:before="0" w:after="40"/>
      </w:pPr>
      <w:r>
        <w:rPr>
          <w:rFonts w:ascii="Arial" w:hAnsi="Arial"/>
          <w:b w:val="0"/>
          <w:color w:val="334155"/>
          <w:sz w:val="18"/>
        </w:rPr>
        <w:t>Collaborated with cross-functional technical teams to troubleshoot and resolve issues.</w:t>
      </w:r>
    </w:p>
    <w:p>
      <w:pPr>
        <w:pStyle w:val="ListBullet"/>
        <w:spacing w:before="0" w:after="40"/>
      </w:pPr>
      <w:r>
        <w:rPr>
          <w:rFonts w:ascii="Arial" w:hAnsi="Arial"/>
          <w:b w:val="0"/>
          <w:color w:val="334155"/>
          <w:sz w:val="18"/>
        </w:rPr>
        <w:t>Maintained strict compliance with quality, safety, and operational standards.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Telecom Tower Installation &amp; Maintenance  •  Equipment Mounting &amp; Dismantling  •  Troubleshooting &amp; Fault Diagnosis  •  Preventive Maintenance  •  Antenna Alignment &amp; Optimization</w:t>
      </w:r>
    </w:p>
    <w:p>
      <w:pPr>
        <w:spacing w:after="40"/>
      </w:pPr>
      <w:r>
        <w:rPr>
          <w:rFonts w:ascii="Arial" w:hAnsi="Arial"/>
          <w:b/>
          <w:color w:val="0F172A"/>
          <w:sz w:val="18"/>
        </w:rPr>
        <w:t xml:space="preserve">Tools &amp; Telecommunications Equipment: </w:t>
      </w:r>
      <w:r>
        <w:rPr>
          <w:rFonts w:ascii="Arial" w:hAnsi="Arial"/>
          <w:b w:val="0"/>
          <w:color w:val="334155"/>
          <w:sz w:val="18"/>
        </w:rPr>
        <w:t>RF Equipment Handling  •  Cable Installation &amp; Management  •  Network Support &amp; Monitoring Tools  •  Tower Climbing &amp; Rigging Gear</w:t>
      </w:r>
    </w:p>
    <w:p>
      <w:pPr>
        <w:spacing w:after="40"/>
      </w:pPr>
      <w:r>
        <w:rPr>
          <w:rFonts w:ascii="Arial" w:hAnsi="Arial"/>
          <w:b/>
          <w:color w:val="0F172A"/>
          <w:sz w:val="18"/>
        </w:rPr>
        <w:t xml:space="preserve">Quality &amp; Safety Standards: </w:t>
      </w:r>
      <w:r>
        <w:rPr>
          <w:rFonts w:ascii="Arial" w:hAnsi="Arial"/>
          <w:b w:val="0"/>
          <w:color w:val="334155"/>
          <w:sz w:val="18"/>
        </w:rPr>
        <w:t>Commitment to Safety Regulations  •  Workplace Quality Assurance (QA)  •  System Stability Monitoring  •  Preventive Inspection Protocols</w:t>
      </w:r>
    </w:p>
    <w:p>
      <w:pPr>
        <w:spacing w:after="40"/>
      </w:pPr>
      <w:r>
        <w:rPr>
          <w:rFonts w:ascii="Arial" w:hAnsi="Arial"/>
          <w:b/>
          <w:color w:val="0F172A"/>
          <w:sz w:val="18"/>
        </w:rPr>
        <w:t xml:space="preserve">Interpersonal &amp; Leadership Competencies: </w:t>
      </w:r>
      <w:r>
        <w:rPr>
          <w:rFonts w:ascii="Arial" w:hAnsi="Arial"/>
          <w:b w:val="0"/>
          <w:color w:val="334155"/>
          <w:sz w:val="18"/>
        </w:rPr>
        <w:t>Strong Problem-Solving Skills  •  Attention to Detail  •  Teamwork &amp; Collaboration  •  Time Management  •  Ability to Work Under Pressure</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Culinary Arts | Arab Amman University College for Technology - Amman, Jordan 2026 CULINARY SKILLS • Food Preparation • Station Setup &amp; Rotation • Kitchen Operations • Menu Execution • Pantry Operations • Quality Control • Food Safety &amp; HACCP • Kitchen Sanitation • Ingredient Handling • Inventory Handling • Order Management • Teamwork &amp; Collaboration • Time Management • Adaptability • Customer Service • Call Center Operations</w:t>
      </w:r>
      <w:r>
        <w:rPr>
          <w:rFonts w:ascii="Arial" w:hAnsi="Arial"/>
          <w:b w:val="0"/>
          <w:color w:val="2563EB"/>
          <w:sz w:val="19"/>
        </w:rPr>
        <w:t xml:space="preserve">  •  Accredited Academic Institution</w:t>
      </w:r>
      <w:r>
        <w:rPr>
          <w:rFonts w:ascii="Arial" w:hAnsi="Arial"/>
          <w:b w:val="0"/>
          <w:color w:val="64748B"/>
          <w:sz w:val="17"/>
        </w:rPr>
        <w:t xml:space="preserve">   [2020]</w:t>
      </w:r>
    </w:p>
    <w:p>
      <w:pPr>
        <w:spacing w:before="0" w:after="40"/>
      </w:pPr>
      <w:r>
        <w:rPr>
          <w:rFonts w:ascii="Arial" w:hAnsi="Arial"/>
          <w:b w:val="0"/>
          <w:color w:val="64748B"/>
          <w:sz w:val="17"/>
        </w:rPr>
        <w:t>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