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حسن محمود الخطيب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مهندس كهرباء أول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عمان، الأردن   |   ✉️ hassan.eng@test.com   |   📞 +962 7 9999 8888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مهندس كهرباء أول بخبرة تزيد عن 6 سنوات في تصميم وتنفيذ وصيانة شبكات توزيع الطاقة وأنظمة SCADA. أثبت كفاءة عالية في إدارة وتشغيل المحطات الفرعية وتحسين كفاءة الأنظمة الكهربائية لتقليل الأعطال بنسبة 20%. حاصل على بكالوريوس في الهندسة الكهربائية وامتلاك مهارات تقنية متقدمة في التصميم الهندسي وحل المشكلات المعقدة.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مهندس كهرباء أول</w:t>
      </w:r>
      <w:r>
        <w:rPr>
          <w:rFonts w:ascii="Arial" w:hAnsi="Arial"/>
          <w:b/>
          <w:color w:val="2563EB"/>
          <w:sz w:val="19"/>
        </w:rPr>
        <w:t xml:space="preserve">  •  شركة الكهرباء الوطنية (NEPCO)</w:t>
      </w:r>
      <w:r>
        <w:rPr>
          <w:rFonts w:ascii="Arial" w:hAnsi="Arial"/>
          <w:b w:val="0"/>
          <w:color w:val="64748B"/>
          <w:sz w:val="17"/>
        </w:rPr>
        <w:t xml:space="preserve">   [2019 - الحاضر]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وتشغيل شبكات توزيع الطاقة والمحطات الفرعية لضمان استمرارية التيار الكهربائي وخدمة أكثر من 100,000 مستفيد بكفاءة عالية.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تحديث وتطوير أنظمة التحكم الإشرافي وجمع البيانات (SCADA) مما أدى إلى تقليل زمن الاستجابة للأعطال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التصاميم الهندسية ومراجعة مخططات الدوائر الكهربائية باستخدام برنامج AutoCAD Electrical لضمان المطابقة للمواصفات القياسية.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مهندس أنظمة طاقة</w:t>
      </w:r>
      <w:r>
        <w:rPr>
          <w:rFonts w:ascii="Arial" w:hAnsi="Arial"/>
          <w:b/>
          <w:color w:val="2563EB"/>
          <w:sz w:val="19"/>
        </w:rPr>
        <w:t xml:space="preserve">  •  ABB Power Systems</w:t>
      </w:r>
      <w:r>
        <w:rPr>
          <w:rFonts w:ascii="Arial" w:hAnsi="Arial"/>
          <w:b w:val="0"/>
          <w:color w:val="64748B"/>
          <w:sz w:val="17"/>
        </w:rPr>
        <w:t xml:space="preserve">   [2017 - 2019]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صيانة دورية ووقائية للمحطات الفرعية والمعدات الكهربائية الثقيلة لتقليل معدل الأعطال بنسبة 12%.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المشاركة في تصميم واختبار الدوائر الكهربائية وأنظمة حماية شبكات الطاقة.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التعاون مع الفرق الهندسية لإنجاز مشاريع البنية التحتية للطاقة في الوقت المحدد ووفقاً للموازنات المحددة.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في الهندسة الكهربائية</w:t>
      </w:r>
      <w:r>
        <w:rPr>
          <w:rFonts w:ascii="Arial" w:hAnsi="Arial"/>
          <w:b w:val="0"/>
          <w:color w:val="2563EB"/>
          <w:sz w:val="19"/>
        </w:rPr>
        <w:t xml:space="preserve">  •  الجامعة الأردنية</w:t>
      </w:r>
      <w:r>
        <w:rPr>
          <w:rFonts w:ascii="Arial" w:hAnsi="Arial"/>
          <w:b w:val="0"/>
          <w:color w:val="64748B"/>
          <w:sz w:val="17"/>
        </w:rPr>
        <w:t xml:space="preserve">   [2017]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الهندسية والتقنية: </w:t>
      </w:r>
      <w:r>
        <w:rPr>
          <w:rFonts w:ascii="Arial" w:hAnsi="Arial"/>
          <w:b w:val="0"/>
          <w:color w:val="334155"/>
          <w:sz w:val="18"/>
        </w:rPr>
        <w:t>Power Distribution  •  SCADA  •  Circuit Design  •  Substation Maintenance  •  AutoCAD Electrical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والإدارية: </w:t>
      </w:r>
      <w:r>
        <w:rPr>
          <w:rFonts w:ascii="Arial" w:hAnsi="Arial"/>
          <w:b w:val="0"/>
          <w:color w:val="334155"/>
          <w:sz w:val="18"/>
        </w:rPr>
        <w:t>إدارة المشاريع  •  حل المشكلات المعقدة  •  العمل الجماعي  •  التفكير التحليلي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العربية (ممتاز (اللغة الأم))   •   الإنجليزية (متقدم)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