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طارق سامي عبد الله المجالي</w:t>
      </w:r>
    </w:p>
    <w:p>
      <w:pPr>
        <w:spacing w:after="80"/>
      </w:pPr>
      <w:r>
        <w:rPr>
          <w:rFonts w:ascii="Arial" w:hAnsi="Arial"/>
          <w:b/>
          <w:color w:val="2563EB"/>
          <w:sz w:val="22"/>
        </w:rPr>
        <w:t>مدير فرع وعمليات تجارية</w:t>
      </w:r>
    </w:p>
    <w:p>
      <w:pPr>
        <w:spacing w:after="200"/>
      </w:pPr>
      <w:r>
        <w:rPr>
          <w:rFonts w:ascii="Arial" w:hAnsi="Arial"/>
          <w:b w:val="0"/>
          <w:color w:val="475569"/>
          <w:sz w:val="17"/>
        </w:rPr>
        <w:t>📍 عمان، الأردن   |   ✉️ tariq@example.com   |   📞 +962 7 9888 7766   |   🔗 https://linkedin.com/in/tariq-almajali</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مدير فرع وعمليات تجارية تنفيذي يتمتع بخبرة تزيد عن 6 سنوات في قيادة العمليات التجارية، إدارة الفروع، وتحقيق النمو المستدام للمبيعات بكفاءة عالية. أثبت نجاحاً ملحوظاً في إدارة الكوادر البشرية وتطوير استراتيجيات ضبط الجرد، وخفض كلف الهدر، وتحسين تجربة العملاء. يمتلك مهارات قيادية متقدمة في التخطيط المالي، تحليل التقارير، وتوظيف الأنظمة الحديثة (ERP و POS) لزيادة الإنتاجية التشغيلية وتعظيم الربحية.</w:t>
      </w:r>
    </w:p>
    <w:p>
      <w:pPr>
        <w:spacing w:before="160" w:after="60"/>
        <w:pBdr>
          <w:bottom w:val="single" w:sz="14" w:space="2" w:color="2563EB"/>
        </w:pBdr>
      </w:pPr>
      <w:r>
        <w:rPr>
          <w:rFonts w:ascii="Arial" w:hAnsi="Arial"/>
          <w:b/>
          <w:color w:val="0F172A"/>
          <w:sz w:val="21"/>
        </w:rPr>
        <w:t>أبرز الإنجازات والنتائج المهنية المقاسة</w:t>
      </w:r>
    </w:p>
    <w:p>
      <w:pPr>
        <w:pStyle w:val="ListBullet"/>
        <w:spacing w:before="0" w:after="40"/>
      </w:pPr>
      <w:r>
        <w:rPr>
          <w:rFonts w:ascii="Arial" w:hAnsi="Arial"/>
          <w:b w:val="0"/>
          <w:color w:val="334155"/>
          <w:sz w:val="18"/>
        </w:rPr>
        <w:t>رفع المبيعات السنوية بنسبة 25% من خلال إعادة هيكلة العمليات وتطبيق استراتيجيات تحفيز المبيعات.</w:t>
      </w:r>
    </w:p>
    <w:p>
      <w:pPr>
        <w:pStyle w:val="ListBullet"/>
        <w:spacing w:before="0" w:after="40"/>
      </w:pPr>
      <w:r>
        <w:rPr>
          <w:rFonts w:ascii="Arial" w:hAnsi="Arial"/>
          <w:b w:val="0"/>
          <w:color w:val="334155"/>
          <w:sz w:val="18"/>
        </w:rPr>
        <w:t>خفض كلف الهدر التشغيلي بنسبة 18% عبر إحكام الرقابة على سلاسل الإمداد وعمليات الجرد الدوري.</w:t>
      </w:r>
    </w:p>
    <w:p>
      <w:pPr>
        <w:pStyle w:val="ListBullet"/>
        <w:spacing w:before="0" w:after="40"/>
      </w:pPr>
      <w:r>
        <w:rPr>
          <w:rFonts w:ascii="Arial" w:hAnsi="Arial"/>
          <w:b w:val="0"/>
          <w:color w:val="334155"/>
          <w:sz w:val="18"/>
        </w:rPr>
        <w:t>إدارة وتدريب فريق عمل مكون من 20 موظفاً بكفاءة، مما أدى إلى رفع مستوى الرضا الوظيفي وتحسين جودة خدمة العملاء.</w:t>
      </w:r>
    </w:p>
    <w:p>
      <w:pPr>
        <w:pStyle w:val="ListBullet"/>
        <w:spacing w:before="0" w:after="40"/>
      </w:pPr>
      <w:r>
        <w:rPr>
          <w:rFonts w:ascii="Arial" w:hAnsi="Arial"/>
          <w:b w:val="0"/>
          <w:color w:val="334155"/>
          <w:sz w:val="18"/>
        </w:rPr>
        <w:t>إتقان تشغيل وتوظيف أنظمة تخطيط موارد المؤسسات (ERP) وبرامج نقاط البيع (POS) لرفع دقة البيانات المالية والتشغيلية بنسبة 35%.</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مدير فرع</w:t>
      </w:r>
      <w:r>
        <w:rPr>
          <w:rFonts w:ascii="Arial" w:hAnsi="Arial"/>
          <w:b/>
          <w:color w:val="2563EB"/>
          <w:sz w:val="19"/>
        </w:rPr>
        <w:t xml:space="preserve">  •  مجموعة الفارس التجارية</w:t>
      </w:r>
      <w:r>
        <w:rPr>
          <w:rFonts w:ascii="Arial" w:hAnsi="Arial"/>
          <w:b w:val="0"/>
          <w:color w:val="64748B"/>
          <w:sz w:val="17"/>
        </w:rPr>
        <w:t xml:space="preserve">   [2021 -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كامل العمليات التشغيلية والمالية لفرع حيوي يضم فريق عمل يضم 20 موظفاً بكفاءة واحترافية عالية.</w:t>
      </w:r>
    </w:p>
    <w:p>
      <w:pPr>
        <w:pStyle w:val="ListBullet"/>
        <w:spacing w:before="0" w:after="40"/>
      </w:pPr>
      <w:r>
        <w:rPr>
          <w:rFonts w:ascii="Arial" w:hAnsi="Arial"/>
          <w:b w:val="0"/>
          <w:color w:val="334155"/>
          <w:sz w:val="18"/>
        </w:rPr>
        <w:t>تطوير وتنفيذ خطط استراتيجية لرفع المبيعات السنوية، مما أدى إلى زيادة إيرادات الفرع بنسبة 25%.</w:t>
      </w:r>
    </w:p>
    <w:p>
      <w:pPr>
        <w:pStyle w:val="ListBullet"/>
        <w:spacing w:before="0" w:after="40"/>
      </w:pPr>
      <w:r>
        <w:rPr>
          <w:rFonts w:ascii="Arial" w:hAnsi="Arial"/>
          <w:b w:val="0"/>
          <w:color w:val="334155"/>
          <w:sz w:val="18"/>
        </w:rPr>
        <w:t>تطبيق أنظمة رقابة دقيقة لضبط الجرد وإدارة المخزون، نتج عنها خفض كلف الهدر والمفقودات بنسبة 18%.</w:t>
      </w:r>
    </w:p>
    <w:p>
      <w:pPr>
        <w:pStyle w:val="ListBullet"/>
        <w:spacing w:before="0" w:after="40"/>
      </w:pPr>
      <w:r>
        <w:rPr>
          <w:rFonts w:ascii="Arial" w:hAnsi="Arial"/>
          <w:b w:val="0"/>
          <w:color w:val="334155"/>
          <w:sz w:val="18"/>
        </w:rPr>
        <w:t>قيادة برامج تدريب وتطوير الكوادر البشرية ورفع كفاءتهم الإنتاجية ومهاراتهم في خدمة العملاء والمبيعات.</w:t>
      </w:r>
    </w:p>
    <w:p>
      <w:pPr>
        <w:pStyle w:val="ListBullet"/>
        <w:spacing w:before="0" w:after="40"/>
      </w:pPr>
      <w:r>
        <w:rPr>
          <w:rFonts w:ascii="Arial" w:hAnsi="Arial"/>
          <w:b w:val="0"/>
          <w:color w:val="334155"/>
          <w:sz w:val="18"/>
        </w:rPr>
        <w:t>تحليل التقارير المالية والتشغيلية الدورية واتخاذ قرارات تصحيحية سريعة لضمان تحقيق المستهدفات البيعية.</w:t>
      </w:r>
    </w:p>
    <w:p>
      <w:pPr>
        <w:spacing w:before="20" w:after="40"/>
        <w:ind w:left="288"/>
      </w:pPr>
      <w:r>
        <w:rPr>
          <w:rFonts w:ascii="Arial" w:hAnsi="Arial"/>
          <w:b/>
          <w:color w:val="2563EB"/>
          <w:sz w:val="17"/>
        </w:rPr>
        <w:t xml:space="preserve">⚡ إنجاز رئيسي: </w:t>
      </w:r>
      <w:r>
        <w:rPr>
          <w:rFonts w:ascii="Arial" w:hAnsi="Arial"/>
          <w:b w:val="0"/>
          <w:color w:val="0F172A"/>
          <w:sz w:val="17"/>
        </w:rPr>
        <w:t>تحقيق نسبة نمو في المبيعات بلغت 25% خلال العام الأول من تولي الإدارة مع خفض ملحوظ في الهدر التشغيلي.</w:t>
      </w:r>
    </w:p>
    <w:p>
      <w:pPr>
        <w:spacing w:before="80" w:after="20"/>
      </w:pPr>
      <w:r>
        <w:rPr>
          <w:rFonts w:ascii="Arial" w:hAnsi="Arial"/>
          <w:b/>
          <w:color w:val="0F172A"/>
          <w:sz w:val="19"/>
        </w:rPr>
        <w:t>مشرف مشتريات وخدمة عملاء</w:t>
      </w:r>
      <w:r>
        <w:rPr>
          <w:rFonts w:ascii="Arial" w:hAnsi="Arial"/>
          <w:b/>
          <w:color w:val="2563EB"/>
          <w:sz w:val="19"/>
        </w:rPr>
        <w:t xml:space="preserve">  •  أسواق النخبة</w:t>
      </w:r>
      <w:r>
        <w:rPr>
          <w:rFonts w:ascii="Arial" w:hAnsi="Arial"/>
          <w:b w:val="0"/>
          <w:color w:val="64748B"/>
          <w:sz w:val="17"/>
        </w:rPr>
        <w:t xml:space="preserve">   [2018 - 2021]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الإشراف على عمليات الششتريات وسلاسل التوريد لضمان توفر المنتجات بأفضل الأسعار وأعلى معايير الجودة.</w:t>
      </w:r>
    </w:p>
    <w:p>
      <w:pPr>
        <w:pStyle w:val="ListBullet"/>
        <w:spacing w:before="0" w:after="40"/>
      </w:pPr>
      <w:r>
        <w:rPr>
          <w:rFonts w:ascii="Arial" w:hAnsi="Arial"/>
          <w:b w:val="0"/>
          <w:color w:val="334155"/>
          <w:sz w:val="18"/>
        </w:rPr>
        <w:t>إدارة علاقات الموردين والتفاوض على العقود والشروط التجارية بما يحقق هامش ربحية أعلى للمؤسسة.</w:t>
      </w:r>
    </w:p>
    <w:p>
      <w:pPr>
        <w:pStyle w:val="ListBullet"/>
        <w:spacing w:before="0" w:after="40"/>
      </w:pPr>
      <w:r>
        <w:rPr>
          <w:rFonts w:ascii="Arial" w:hAnsi="Arial"/>
          <w:b w:val="0"/>
          <w:color w:val="334155"/>
          <w:sz w:val="18"/>
        </w:rPr>
        <w:t>مراقبة جودة خدمة العملاء ومعالجة الشكاوى والاقتراحات بدقة وسرعة لضمان أعلى مستويات رضا العملاء.</w:t>
      </w:r>
    </w:p>
    <w:p>
      <w:pPr>
        <w:pStyle w:val="ListBullet"/>
        <w:spacing w:before="0" w:after="40"/>
      </w:pPr>
      <w:r>
        <w:rPr>
          <w:rFonts w:ascii="Arial" w:hAnsi="Arial"/>
          <w:b w:val="0"/>
          <w:color w:val="334155"/>
          <w:sz w:val="18"/>
        </w:rPr>
        <w:t>استخدام أنظمة نقاط البيع (POS) وأنظمة تخطيط موارد المؤسسات (ERP) لتتبع حركة المخزون وتسهيل عمليات المبيعات.</w:t>
      </w:r>
    </w:p>
    <w:p>
      <w:pPr>
        <w:pStyle w:val="ListBullet"/>
        <w:spacing w:before="0" w:after="40"/>
      </w:pPr>
      <w:r>
        <w:rPr>
          <w:rFonts w:ascii="Arial" w:hAnsi="Arial"/>
          <w:b w:val="0"/>
          <w:color w:val="334155"/>
          <w:sz w:val="18"/>
        </w:rPr>
        <w:t>إعداد تقارير دورية للمشتريات والمبيعات وتقديم توصيات إدارية لتحسين كفاءة سلسلة التوريد.</w:t>
      </w:r>
    </w:p>
    <w:p>
      <w:pPr>
        <w:spacing w:before="20" w:after="40"/>
        <w:ind w:left="288"/>
      </w:pPr>
      <w:r>
        <w:rPr>
          <w:rFonts w:ascii="Arial" w:hAnsi="Arial"/>
          <w:b/>
          <w:color w:val="2563EB"/>
          <w:sz w:val="17"/>
        </w:rPr>
        <w:t xml:space="preserve">⚡ إنجاز رئيسي: </w:t>
      </w:r>
      <w:r>
        <w:rPr>
          <w:rFonts w:ascii="Arial" w:hAnsi="Arial"/>
          <w:b w:val="0"/>
          <w:color w:val="0F172A"/>
          <w:sz w:val="17"/>
        </w:rPr>
        <w:t>تحسين معدل دوران المخزون بنسبة 20% وخفض زمن توريد البضائع بنسبة 15% من خلال تحسين عمليات المشتريات.</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إدارة الفروع  •  التخطيط المالي  •  تحليل التقارير  •  تدريب الكوادر  •  إدارة المخزون والجرد  •  تحسين العمليات  •  إدارة المشتريات</w:t>
      </w:r>
    </w:p>
    <w:p>
      <w:pPr>
        <w:spacing w:after="40"/>
      </w:pPr>
      <w:r>
        <w:rPr>
          <w:rFonts w:ascii="Arial" w:hAnsi="Arial"/>
          <w:b/>
          <w:color w:val="0F172A"/>
          <w:sz w:val="18"/>
        </w:rPr>
        <w:t xml:space="preserve">Tools, Software &amp; Platforms: </w:t>
      </w:r>
      <w:r>
        <w:rPr>
          <w:rFonts w:ascii="Arial" w:hAnsi="Arial"/>
          <w:b w:val="0"/>
          <w:color w:val="334155"/>
          <w:sz w:val="18"/>
        </w:rPr>
        <w:t>أنظمة ERP  •  برامج POS  •  مايكروسوفت إكسل المتقدم  •  Microsoft Office Suite  •  Power BI  •  أنظمة إدارة قواعد البيانات</w:t>
      </w:r>
    </w:p>
    <w:p>
      <w:pPr>
        <w:spacing w:after="40"/>
      </w:pPr>
      <w:r>
        <w:rPr>
          <w:rFonts w:ascii="Arial" w:hAnsi="Arial"/>
          <w:b/>
          <w:color w:val="0F172A"/>
          <w:sz w:val="18"/>
        </w:rPr>
        <w:t xml:space="preserve">Industry Methodologies &amp; Standards: </w:t>
      </w:r>
      <w:r>
        <w:rPr>
          <w:rFonts w:ascii="Arial" w:hAnsi="Arial"/>
          <w:b w:val="0"/>
          <w:color w:val="334155"/>
          <w:sz w:val="18"/>
        </w:rPr>
        <w:t>إدارة سلاسل الإمداد  •  معايير ضبط الجودة  •  التخطيط الاستراتيجي  •  إدارة المخاطر التشغيلية  •  منهجيات Lean</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وإدارة الأزمات  •  إدارة فرق العمل  •  التفاوض وحل النزاعات  •  التفكير الاستراتيجي  •  مهارات الاتصال الفعّال</w:t>
      </w:r>
    </w:p>
    <w:p>
      <w:pPr>
        <w:spacing w:before="160" w:after="60"/>
        <w:pBdr>
          <w:bottom w:val="single" w:sz="14" w:space="2" w:color="2563EB"/>
        </w:pBdr>
      </w:pPr>
      <w:r>
        <w:rPr>
          <w:rFonts w:ascii="Arial" w:hAnsi="Arial"/>
          <w:b/>
          <w:color w:val="0F172A"/>
          <w:sz w:val="21"/>
        </w:rPr>
        <w:t>الشهادات والتراخيص المهنية المعتمدة</w:t>
      </w:r>
    </w:p>
    <w:p>
      <w:pPr>
        <w:pStyle w:val="ListBullet"/>
        <w:spacing w:after="30"/>
      </w:pPr>
      <w:r>
        <w:rPr>
          <w:rFonts w:ascii="Arial" w:hAnsi="Arial"/>
          <w:b/>
          <w:color w:val="0F172A"/>
          <w:sz w:val="18"/>
        </w:rPr>
        <w:t>شهادة محترف إدارة المشاريع (PMP)</w:t>
      </w:r>
      <w:r>
        <w:rPr>
          <w:rFonts w:ascii="Arial" w:hAnsi="Arial"/>
          <w:b w:val="0"/>
          <w:color w:val="475569"/>
          <w:sz w:val="18"/>
        </w:rPr>
        <w:t xml:space="preserve"> - معهد إدارة المشاريع (PMI)</w:t>
      </w:r>
      <w:r>
        <w:rPr>
          <w:rFonts w:ascii="Arial" w:hAnsi="Arial"/>
          <w:b w:val="0"/>
          <w:color w:val="64748B"/>
          <w:sz w:val="17"/>
        </w:rPr>
        <w:t xml:space="preserve"> (2022)</w:t>
      </w:r>
    </w:p>
    <w:p>
      <w:pPr>
        <w:pStyle w:val="ListBullet"/>
        <w:spacing w:after="30"/>
      </w:pPr>
      <w:r>
        <w:rPr>
          <w:rFonts w:ascii="Arial" w:hAnsi="Arial"/>
          <w:b/>
          <w:color w:val="0F172A"/>
          <w:sz w:val="18"/>
        </w:rPr>
        <w:t>مدرب معتمد في مهارات خدمة العملاء والمبيعات</w:t>
      </w:r>
      <w:r>
        <w:rPr>
          <w:rFonts w:ascii="Arial" w:hAnsi="Arial"/>
          <w:b w:val="0"/>
          <w:color w:val="475569"/>
          <w:sz w:val="18"/>
        </w:rPr>
        <w:t xml:space="preserve"> - المجلس الدولي للتدريب</w:t>
      </w:r>
      <w:r>
        <w:rPr>
          <w:rFonts w:ascii="Arial" w:hAnsi="Arial"/>
          <w:b w:val="0"/>
          <w:color w:val="64748B"/>
          <w:sz w:val="17"/>
        </w:rPr>
        <w:t xml:space="preserve"> (2021)</w:t>
      </w:r>
    </w:p>
    <w:p>
      <w:pPr>
        <w:pStyle w:val="ListBullet"/>
        <w:spacing w:after="30"/>
      </w:pPr>
      <w:r>
        <w:rPr>
          <w:rFonts w:ascii="Arial" w:hAnsi="Arial"/>
          <w:b/>
          <w:color w:val="0F172A"/>
          <w:sz w:val="18"/>
        </w:rPr>
        <w:t>محلل بيانات أعمال معتمد (Power BI)</w:t>
      </w:r>
      <w:r>
        <w:rPr>
          <w:rFonts w:ascii="Arial" w:hAnsi="Arial"/>
          <w:b w:val="0"/>
          <w:color w:val="475569"/>
          <w:sz w:val="18"/>
        </w:rPr>
        <w:t xml:space="preserve"> - Microsoft</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في إدارة الأعمال</w:t>
      </w:r>
      <w:r>
        <w:rPr>
          <w:rFonts w:ascii="Arial" w:hAnsi="Arial"/>
          <w:b w:val="0"/>
          <w:color w:val="2563EB"/>
          <w:sz w:val="19"/>
        </w:rPr>
        <w:t xml:space="preserve">  •  الجامعة الأردنية</w:t>
      </w:r>
      <w:r>
        <w:rPr>
          <w:rFonts w:ascii="Arial" w:hAnsi="Arial"/>
          <w:b w:val="0"/>
          <w:color w:val="64748B"/>
          <w:sz w:val="17"/>
        </w:rPr>
        <w:t xml:space="preserve">   [2018]</w:t>
      </w:r>
    </w:p>
    <w:p>
      <w:pPr>
        <w:spacing w:before="0" w:after="40"/>
      </w:pPr>
      <w:r>
        <w:rPr>
          <w:rFonts w:ascii="Arial" w:hAnsi="Arial"/>
          <w:b w:val="0"/>
          <w:color w:val="64748B"/>
          <w:sz w:val="17"/>
        </w:rPr>
        <w:t>تركيز على الإدارة الاستراتيجية، المحاسبة، وسلاسل الإمداد</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تحسين كفاءة المخزون والجرد</w:t>
      </w:r>
      <w:r>
        <w:rPr>
          <w:rFonts w:ascii="Arial" w:hAnsi="Arial"/>
          <w:b w:val="0"/>
          <w:color w:val="64748B"/>
          <w:sz w:val="18"/>
        </w:rPr>
        <w:t xml:space="preserve"> (مدير المشروع)</w:t>
      </w:r>
    </w:p>
    <w:p>
      <w:pPr>
        <w:spacing w:before="0" w:after="40"/>
      </w:pPr>
      <w:r>
        <w:rPr>
          <w:rFonts w:ascii="Arial" w:hAnsi="Arial"/>
          <w:b w:val="0"/>
          <w:color w:val="334155"/>
          <w:sz w:val="17"/>
        </w:rPr>
        <w:t>قيادة مشروع شامل لإعادة هندسة عمليات الجرد وإدارة المخزون في فروع مجموعة الفارس التجارية، مما أسفر عن تقليل العجز المخزني وخفض كلف الهدر بنسبة 18%.</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(متقدم (قراءة وكتابة ومحادثة))</w:t>
      </w:r>
    </w:p>
    <w:p>
      <w:pPr>
        <w:spacing w:before="160" w:after="60"/>
        <w:pBdr>
          <w:bottom w:val="single" w:sz="14" w:space="2" w:color="2563EB"/>
        </w:pBdr>
      </w:pPr>
      <w:r>
        <w:rPr>
          <w:rFonts w:ascii="Arial" w:hAnsi="Arial"/>
          <w:b/>
          <w:color w:val="0F172A"/>
          <w:sz w:val="21"/>
        </w:rPr>
        <w:t>مهارات الحاسوب والأنظمة (COMPUTER &amp; IT SKILLS)</w:t>
      </w:r>
    </w:p>
    <w:p>
      <w:pPr>
        <w:spacing w:before="20" w:after="40"/>
      </w:pPr>
      <w:r>
        <w:rPr>
          <w:rFonts w:ascii="Arial" w:hAnsi="Arial"/>
          <w:b w:val="0"/>
          <w:color w:val="334155"/>
          <w:sz w:val="17"/>
        </w:rPr>
        <w:t>إتقان متقدم لحزمة برامج مايكروسوفت أوفيس (Excel Macros &amp; Advanced Formulas, PowerPoint, Word)، أنظمة تخطيط موارد المؤسسات (ERP Systems)، وإدارة قواعد البيانات SQL وتطبيقات ذكاء الأعمال Power BI.</w:t>
      </w:r>
    </w:p>
    <w:p>
      <w:pPr>
        <w:pStyle w:val="ListBullet"/>
        <w:spacing w:before="0" w:after="30" w:line="276" w:lineRule="auto"/>
      </w:pPr>
      <w:r>
        <w:rPr>
          <w:rFonts w:ascii="Arial" w:hAnsi="Arial"/>
          <w:b w:val="0"/>
          <w:color w:val="1E293B"/>
          <w:sz w:val="18"/>
        </w:rPr>
        <w:t>Advanced Microsoft Office Suite (Excel Macros &amp; Pivot Tables, PowerPoint, Word)</w:t>
      </w:r>
    </w:p>
    <w:p>
      <w:pPr>
        <w:pStyle w:val="ListBullet"/>
        <w:spacing w:before="0" w:after="30" w:line="276" w:lineRule="auto"/>
      </w:pPr>
      <w:r>
        <w:rPr>
          <w:rFonts w:ascii="Arial" w:hAnsi="Arial"/>
          <w:b w:val="0"/>
          <w:color w:val="1E293B"/>
          <w:sz w:val="18"/>
        </w:rPr>
        <w:t>Enterprise Resource Planning (ERP) Systems</w:t>
      </w:r>
    </w:p>
    <w:p>
      <w:pPr>
        <w:pStyle w:val="ListBullet"/>
        <w:spacing w:before="0" w:after="30" w:line="276" w:lineRule="auto"/>
      </w:pPr>
      <w:r>
        <w:rPr>
          <w:rFonts w:ascii="Arial" w:hAnsi="Arial"/>
          <w:b w:val="0"/>
          <w:color w:val="1E293B"/>
          <w:sz w:val="18"/>
        </w:rPr>
        <w:t>Database Management &amp; SQL Queries</w:t>
      </w:r>
    </w:p>
    <w:p>
      <w:pPr>
        <w:pStyle w:val="ListBullet"/>
        <w:spacing w:before="0" w:after="30" w:line="276" w:lineRule="auto"/>
      </w:pPr>
      <w:r>
        <w:rPr>
          <w:rFonts w:ascii="Arial" w:hAnsi="Arial"/>
          <w:b w:val="0"/>
          <w:color w:val="1E293B"/>
          <w:sz w:val="18"/>
        </w:rPr>
        <w:t>Business Intelligence &amp; Power BI Applications</w:t>
      </w:r>
    </w:p>
    <w:p>
      <w:pPr>
        <w:spacing w:before="160" w:after="60"/>
        <w:pBdr>
          <w:bottom w:val="single" w:sz="14" w:space="2" w:color="2563EB"/>
        </w:pBdr>
      </w:pPr>
      <w:r>
        <w:rPr>
          <w:rFonts w:ascii="Arial" w:hAnsi="Arial"/>
          <w:b/>
          <w:color w:val="0F172A"/>
          <w:sz w:val="21"/>
        </w:rPr>
        <w:t>الأعمال التطوعية والمبادرات المجتمعية (VOLUNTEER WORK)</w:t>
      </w:r>
    </w:p>
    <w:p>
      <w:pPr>
        <w:spacing w:before="20" w:after="40"/>
      </w:pPr>
      <w:r>
        <w:rPr>
          <w:rFonts w:ascii="Arial" w:hAnsi="Arial"/>
          <w:b w:val="0"/>
          <w:color w:val="334155"/>
          <w:sz w:val="17"/>
        </w:rPr>
        <w:t>عضو مؤسس في مبادرة شباب الغد لتأهيل وتدريب حديثي التخرج في المهارات القيادية وإدارة فرق العمل (2022 - الآن).</w:t>
      </w:r>
    </w:p>
    <w:p>
      <w:pPr>
        <w:pStyle w:val="ListBullet"/>
        <w:spacing w:before="0" w:after="30" w:line="276" w:lineRule="auto"/>
      </w:pPr>
      <w:r>
        <w:rPr>
          <w:rFonts w:ascii="Arial" w:hAnsi="Arial"/>
          <w:b w:val="0"/>
          <w:color w:val="1E293B"/>
          <w:sz w:val="18"/>
        </w:rPr>
        <w:t>عضو مؤسس في مبادرة شباب الغد لتأهيل وتدريب حديثي التخرج (2022 - الآن)</w:t>
      </w:r>
    </w:p>
    <w:p>
      <w:pPr>
        <w:pStyle w:val="ListBullet"/>
        <w:spacing w:before="0" w:after="30" w:line="276" w:lineRule="auto"/>
      </w:pPr>
      <w:r>
        <w:rPr>
          <w:rFonts w:ascii="Arial" w:hAnsi="Arial"/>
          <w:b w:val="0"/>
          <w:color w:val="1E293B"/>
          <w:sz w:val="18"/>
        </w:rPr>
        <w:t>تقديم ورش عمل تدريبية دورية في مجالات خدمة العملاء وإدارة الوقت للشباب الباحثين عن عمل</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