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KHALED LWY KHALED JBR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acc_khalid_jaber@yahoo.com   |   00962789515176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Financial Accountant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شركة الكرم و الخير</w:t>
      </w:r>
      <w:r>
        <w:rPr>
          <w:rFonts w:ascii="Arial" w:hAnsi="Arial"/>
          <w:b w:val="0"/>
          <w:color w:val="64748B"/>
          <w:sz w:val="17"/>
        </w:rPr>
        <w:t xml:space="preserve">   [2015 - 2018]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Sales Representative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Finance Manager</w:t>
      </w:r>
      <w:r>
        <w:rPr>
          <w:rFonts w:ascii="Arial" w:hAnsi="Arial"/>
          <w:b/>
          <w:color w:val="2563EB"/>
          <w:sz w:val="19"/>
        </w:rPr>
        <w:t xml:space="preserve">  •  Amman</w:t>
      </w:r>
      <w:r>
        <w:rPr>
          <w:rFonts w:ascii="Arial" w:hAnsi="Arial"/>
          <w:b w:val="0"/>
          <w:color w:val="64748B"/>
          <w:sz w:val="17"/>
        </w:rPr>
        <w:t xml:space="preserve">   [2018 - 2026]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Skills: </w:t>
      </w:r>
      <w:r>
        <w:rPr>
          <w:rFonts w:ascii="Arial" w:hAnsi="Arial"/>
          <w:b w:val="0"/>
          <w:color w:val="334155"/>
          <w:sz w:val="18"/>
        </w:rPr>
        <w:t>(HR)  •  Financial Accountant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(2025)</w:t>
      </w:r>
      <w:r>
        <w:rPr>
          <w:rFonts w:ascii="Arial" w:hAnsi="Arial"/>
          <w:b w:val="0"/>
          <w:color w:val="64748B"/>
          <w:sz w:val="17"/>
        </w:rPr>
        <w:t xml:space="preserve">   [2025]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