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TAYSEER JAMEEL TAYSEER AL-DESE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Senior Accountant &amp; Financial Operations Manager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tayseeraldese336@gmail.com   |   00962795676949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Results-driven Senior Accountant with a proven track record in financial reporting, audit preparation, and operational streamlining. Expert in maintaining 100% accuracy in complex financial documentation and leveraging ERP systems to enhance organizational financial health. Committed to driving fiscal transparency, cost-efficiency, and strategic budget planning through meticulous analysis and professional stakeholder collaboration.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in closing audit files and reconciling complex financial statements across multiple business entities.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reconciliation processes, successfully reducing manual entry errors by 15% and improving overall data integrity.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2563EB"/>
          <w:sz w:val="19"/>
        </w:rPr>
        <w:t xml:space="preserve">  •  Nabil Sakajiha Company, Al-Basha Restaurant, Al-Saber Audit Office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Orchestrated comprehensive journal entries and maintained accurate general ledgers to ensure 100% financial transparency and compliance.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Directed daily cash and card reconciliation processes, identifying and resolving discrepancies with absolute precision.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Managed end-to-end payroll processing, ensuring timely and compliant disbursement of employee compensation for diverse organizational structures.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management to assist in budget planning and financial forecasting, providing data-driven insights for strategic decision-making.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Executed specialized gold accounting procedures, maintaining precise inventory and valuation records to safeguard organizational assets.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Prepared detailed audit files and supporting documentation, facilitating seamless internal and external audit cycles.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Bachelor’s Degree in Accounting</w:t>
      </w:r>
      <w:r>
        <w:rPr>
          <w:rFonts w:ascii="Arial" w:hAnsi="Arial"/>
          <w:b w:val="0"/>
          <w:color w:val="2563EB"/>
          <w:sz w:val="19"/>
        </w:rPr>
        <w:t xml:space="preserve">  •  Yarmouk University</w:t>
      </w:r>
      <w:r>
        <w:rPr>
          <w:rFonts w:ascii="Arial" w:hAnsi="Arial"/>
          <w:b w:val="0"/>
          <w:color w:val="64748B"/>
          <w:sz w:val="17"/>
        </w:rPr>
        <w:t xml:space="preserve">   [2024]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