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TARIQ NABIL AL-KHATIB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Senior Operations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tariq.khatib@email.com   |   +962 7 9123 4567   |   https://linkedin.com/in/tariq-alkhatib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Senior Operations Specialist with over 3 years of expertise in optimizing daily fleet dispatching, streamlining complex workflows, and leading high-performing teams to peak efficiency. Proven track record in executing continuous process improvements, resolving complex customer issues, and driving operational excellence across fast-paced environments. Adept at cross-functional collaboration, resource allocation, and maintaining rigorous quality and safety standards.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Optimized daily fleet dispatching operations, achieving a 22% reduction in transit turnaround time and significantly improving fleet utilization.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and empowered a high-performing team of 12 personnel, boosting overall operational output and team morale by 25%.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Resolved critical customer escalation issues with a 98% satisfaction rate, enhancing brand reputation and long-term client retention.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Lead</w:t>
      </w:r>
      <w:r>
        <w:rPr>
          <w:rFonts w:ascii="Arial" w:hAnsi="Arial"/>
          <w:b/>
          <w:color w:val="2563EB"/>
          <w:sz w:val="19"/>
        </w:rPr>
        <w:t xml:space="preserve">  •  Apex Solutions</w:t>
      </w:r>
      <w:r>
        <w:rPr>
          <w:rFonts w:ascii="Arial" w:hAnsi="Arial"/>
          <w:b w:val="0"/>
          <w:color w:val="64748B"/>
          <w:sz w:val="17"/>
        </w:rPr>
        <w:t xml:space="preserve">   [2021 -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Directed daily fleet dispatching and logistical workflows for a dynamic fleet network, reducing transit delays by 22% and maximizing asset efficiency.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Supervised, coached, and coordinated a cross-functional team of 12 staff members, aligning daily performance metrics with enterprise strategic objectives.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customer issue resolution pipelines, successfully maintaining a 98% resolution satisfaction rating and minimizing customer churn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Formulated and implemented comprehensive standard operating procedures (SOPs) that enhanced overall team productivity and minimized operational bottlenecks.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Conducted thorough data-driven analyses of operational performance reports to identify cost-saving opportunities, delivering a 12% reduction in overhead expenses.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Expertise: </w:t>
      </w:r>
      <w:r>
        <w:rPr>
          <w:rFonts w:ascii="Arial" w:hAnsi="Arial"/>
          <w:b w:val="0"/>
          <w:color w:val="334155"/>
          <w:sz w:val="18"/>
        </w:rPr>
        <w:t>Fleet Dispatching &amp; Logistics  •  Operations Management  •  Workflow Optimization  •  Resource Allocation  •  Customer Issue Resolution  •  Performance Monitoring  •  Quality Assurance &amp;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Digital Platforms: </w:t>
      </w:r>
      <w:r>
        <w:rPr>
          <w:rFonts w:ascii="Arial" w:hAnsi="Arial"/>
          <w:b w:val="0"/>
          <w:color w:val="334155"/>
          <w:sz w:val="18"/>
        </w:rPr>
        <w:t>Fleet Management Software  •  Microsoft Office Suite (Excel, Word, PowerPoint)  •  Enterprise Resource Planning (ERP) Systems  •  CRM Platforms  •  Data Analytics Dashboards  •  Google Workspace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Methodologies, Frameworks &amp; Standards: </w:t>
      </w:r>
      <w:r>
        <w:rPr>
          <w:rFonts w:ascii="Arial" w:hAnsi="Arial"/>
          <w:b w:val="0"/>
          <w:color w:val="334155"/>
          <w:sz w:val="18"/>
        </w:rPr>
        <w:t>Continuous Process Improvement  •  SOP Development &amp; Execution  •  Risk Mitigation  •  KPI Tracking &amp;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Executive Leadership &amp; Interpersonal Competencies: </w:t>
      </w:r>
      <w:r>
        <w:rPr>
          <w:rFonts w:ascii="Arial" w:hAnsi="Arial"/>
          <w:b w:val="0"/>
          <w:color w:val="334155"/>
          <w:sz w:val="18"/>
        </w:rPr>
        <w:t>Team Leadership &amp; Coordination  •  Cross-Functional Collaboration  •  Strategic Problem Solving  •  Conflict Resolution  •  Time Management  •  Client Relationship Management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Degree in Business Management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Relevant Coursework in Operations Management, Supply Chain Logistics, and Strategic Planning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